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31"/>
        <w:gridCol w:w="3459"/>
        <w:gridCol w:w="1263"/>
        <w:gridCol w:w="2141"/>
      </w:tblGrid>
      <w:tr w:rsidR="00D521BE" w:rsidRPr="00D521BE" w:rsidTr="00D521B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索引号：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113308000026181032/2020-118386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成文日期：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2020-12-18</w:t>
            </w:r>
          </w:p>
        </w:tc>
      </w:tr>
      <w:tr w:rsidR="00D521BE" w:rsidRPr="00D521BE" w:rsidTr="00D521B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文件编号：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组配分类：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本机关其他政策文件</w:t>
            </w:r>
          </w:p>
        </w:tc>
      </w:tr>
      <w:tr w:rsidR="00D521BE" w:rsidRPr="00D521BE" w:rsidTr="00D521B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发布机构：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有效性：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有效</w:t>
            </w:r>
          </w:p>
        </w:tc>
      </w:tr>
      <w:tr w:rsidR="00D521BE" w:rsidRPr="00D521BE" w:rsidTr="00D521B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  <w:r w:rsidRPr="00D521BE"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  <w:t>统一编号：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21BE" w:rsidRPr="00D521BE" w:rsidRDefault="00D521BE" w:rsidP="00D5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21BE" w:rsidRPr="00D521BE" w:rsidRDefault="00D521BE" w:rsidP="00D5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21BE" w:rsidRPr="00D521BE" w:rsidTr="00D521BE">
        <w:tblPrEx>
          <w:jc w:val="center"/>
        </w:tblPrEx>
        <w:trPr>
          <w:gridBefore w:val="1"/>
          <w:trHeight w:val="300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D521BE" w:rsidRPr="00D521BE" w:rsidRDefault="00D521BE" w:rsidP="00D521B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00" w:type="pct"/>
        <w:jc w:val="center"/>
        <w:tblBorders>
          <w:top w:val="single" w:sz="6" w:space="0" w:color="C9C9C9"/>
          <w:left w:val="single" w:sz="6" w:space="0" w:color="C9C9C9"/>
          <w:bottom w:val="single" w:sz="6" w:space="0" w:color="C9C9C9"/>
          <w:right w:val="single" w:sz="6" w:space="0" w:color="C9C9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D521BE" w:rsidRPr="00D521BE" w:rsidTr="00D521BE">
        <w:trPr>
          <w:trHeight w:val="1935"/>
          <w:jc w:val="center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D521BE" w:rsidRPr="00D521BE">
              <w:trPr>
                <w:trHeight w:val="6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521BE" w:rsidRPr="00D521BE" w:rsidRDefault="00D521BE" w:rsidP="00D521BE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C02020"/>
                      <w:kern w:val="0"/>
                      <w:sz w:val="32"/>
                      <w:szCs w:val="32"/>
                    </w:rPr>
                  </w:pPr>
                  <w:r w:rsidRPr="00D521BE">
                    <w:rPr>
                      <w:rFonts w:ascii="宋体" w:eastAsia="宋体" w:hAnsi="宋体" w:cs="宋体"/>
                      <w:b/>
                      <w:bCs/>
                      <w:color w:val="C02020"/>
                      <w:kern w:val="0"/>
                      <w:sz w:val="32"/>
                      <w:szCs w:val="32"/>
                    </w:rPr>
                    <w:t>衢州市民政局关于2020年度市本级社会组织评估结果的通报</w:t>
                  </w:r>
                </w:p>
              </w:tc>
            </w:tr>
          </w:tbl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vanish/>
                <w:color w:val="3D3D3D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6" w:space="0" w:color="C4C4C4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D521BE" w:rsidRPr="00D521BE">
              <w:trPr>
                <w:trHeight w:val="60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D521BE" w:rsidRPr="00D521BE" w:rsidRDefault="00D521BE" w:rsidP="00D521BE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6"/>
                      <w:szCs w:val="18"/>
                    </w:rPr>
                  </w:pPr>
                </w:p>
              </w:tc>
            </w:tr>
          </w:tbl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vanish/>
                <w:color w:val="3D3D3D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D521BE" w:rsidRPr="00D521BE">
              <w:trPr>
                <w:trHeight w:val="2115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300" w:type="dxa"/>
                    <w:right w:w="600" w:type="dxa"/>
                  </w:tcMar>
                  <w:hideMark/>
                </w:tcPr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市民〔2020〕41号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衢州市民政局关于2020年度市本级社会组织评估结果的通报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市本级各有关社会组织：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根据民政部《关于推进民间组织评估工作指导意见》（民发〔2007〕127号）、《社会组织评估管理办法》(民政部令第39号)和《衢州市民政局关于开展2020年度市本级社会组织评估工作的通知》（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市民办通〔2020〕6号）的有关规定，衢州市本级社会组织等级评估工作于2020年10月开展了市本级社会组织等级评估工作。经申请单位自评、业务主管单位初审、专家评估小组综合评估、评估委员会审核和公示等程序，共评出5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组织6家，4A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组织2家，3A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组织10家。现将有关结果通报如下：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一、5A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组织（6家）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衢州市银行业协会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衢州市天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颐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老人之家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衢州市老科技工作者协会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衢州市种粮农民互保合作协会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衢州市市政公用行业协会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衢州市招标投标协会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二、4A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组织（2家）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衢州市婺剧促进会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衢州市汽车流通行业协会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三、3A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组织（10家）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lastRenderedPageBreak/>
                    <w:t>衢州市田径协会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衢州市湖北商会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衢州市注册会计师协会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衢州市半边天职业培训学校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衢州市家庭服务业协会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衢州市河南商会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衢州市幼儿体育协会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衢州市滴水公益服务中心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衢州市越剧联谊会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市众合帮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公益服务中心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希望获得5A级的社会组织以此为新的起点，再接再厉，戒骄戒躁，充分发挥表率示范作用，不断创造新的成绩；获得其它评估等级的社会组织要以5A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级社会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组织为榜样，继续加强规范化建设，不断提高为会员和社会服务的能力，为促进衢州经济社会发展</w:t>
                  </w:r>
                  <w:proofErr w:type="gramStart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作出</w:t>
                  </w:r>
                  <w:proofErr w:type="gramEnd"/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应有贡献。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righ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衢州市民政局   </w:t>
                  </w:r>
                </w:p>
                <w:p w:rsidR="00D521BE" w:rsidRPr="00D521BE" w:rsidRDefault="00D521BE" w:rsidP="00D521BE">
                  <w:pPr>
                    <w:widowControl/>
                    <w:spacing w:line="375" w:lineRule="atLeast"/>
                    <w:ind w:firstLine="480"/>
                    <w:jc w:val="right"/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</w:pPr>
                  <w:r w:rsidRPr="00D521BE">
                    <w:rPr>
                      <w:rFonts w:ascii="宋体" w:eastAsia="宋体" w:hAnsi="宋体" w:cs="宋体"/>
                      <w:color w:val="3D3D3D"/>
                      <w:kern w:val="0"/>
                      <w:szCs w:val="21"/>
                    </w:rPr>
                    <w:t>2020年12月18日</w:t>
                  </w:r>
                </w:p>
              </w:tc>
            </w:tr>
          </w:tbl>
          <w:p w:rsidR="00D521BE" w:rsidRPr="00D521BE" w:rsidRDefault="00D521BE" w:rsidP="00D521B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5620F9" w:rsidRDefault="005620F9">
      <w:bookmarkStart w:id="0" w:name="_GoBack"/>
      <w:bookmarkEnd w:id="0"/>
    </w:p>
    <w:sectPr w:rsidR="0056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78"/>
    <w:rsid w:val="005620F9"/>
    <w:rsid w:val="00D521BE"/>
    <w:rsid w:val="00E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2020-12-22T03:24:00Z</dcterms:created>
  <dcterms:modified xsi:type="dcterms:W3CDTF">2020-12-22T03:24:00Z</dcterms:modified>
</cp:coreProperties>
</file>